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1" w:type="dxa"/>
        <w:tblInd w:w="93" w:type="dxa"/>
        <w:tblLook w:val="04A0"/>
      </w:tblPr>
      <w:tblGrid>
        <w:gridCol w:w="5827"/>
        <w:gridCol w:w="93"/>
        <w:gridCol w:w="1038"/>
        <w:gridCol w:w="1029"/>
        <w:gridCol w:w="560"/>
        <w:gridCol w:w="460"/>
        <w:gridCol w:w="480"/>
        <w:gridCol w:w="1134"/>
      </w:tblGrid>
      <w:tr w:rsidR="00387F24" w:rsidRPr="00387F24" w:rsidTr="00CB4E62">
        <w:trPr>
          <w:trHeight w:val="315"/>
        </w:trPr>
        <w:tc>
          <w:tcPr>
            <w:tcW w:w="10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7F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 1</w:t>
            </w:r>
          </w:p>
        </w:tc>
      </w:tr>
      <w:tr w:rsidR="00387F24" w:rsidRPr="00387F24" w:rsidTr="00CB4E62">
        <w:trPr>
          <w:trHeight w:val="315"/>
        </w:trPr>
        <w:tc>
          <w:tcPr>
            <w:tcW w:w="10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7F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Собрания депутатов ЗАТО Шиханы</w:t>
            </w:r>
          </w:p>
        </w:tc>
      </w:tr>
      <w:tr w:rsidR="00387F24" w:rsidRPr="00387F24" w:rsidTr="00CB4E62">
        <w:trPr>
          <w:trHeight w:val="315"/>
        </w:trPr>
        <w:tc>
          <w:tcPr>
            <w:tcW w:w="10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CB4E62" w:rsidP="00CB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="006614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26.10.2017</w:t>
            </w:r>
            <w:r w:rsidR="00387F24" w:rsidRPr="00387F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6614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5-23-1</w:t>
            </w:r>
          </w:p>
        </w:tc>
      </w:tr>
      <w:tr w:rsidR="00387F24" w:rsidRPr="00387F24" w:rsidTr="00CB4E62">
        <w:trPr>
          <w:trHeight w:val="30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7F24" w:rsidRPr="00387F24" w:rsidTr="00CB4E62">
        <w:trPr>
          <w:trHeight w:val="1155"/>
        </w:trPr>
        <w:tc>
          <w:tcPr>
            <w:tcW w:w="9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F24" w:rsidRPr="00387F24" w:rsidRDefault="00387F24" w:rsidP="00CB4E62">
            <w:pPr>
              <w:spacing w:after="0" w:line="240" w:lineRule="auto"/>
              <w:ind w:right="-126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ЗАТО Шиханы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387F24" w:rsidRPr="00387F24" w:rsidTr="00CB4E62">
        <w:trPr>
          <w:trHeight w:val="78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177 055,6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25 701,2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1 113,3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649,7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939,5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4 541,8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528,9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39,3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1 702,5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8 952,2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5 503,0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170,4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153,9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122,6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1 068,0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4 508,8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Ведомственная целевая программа "Доступная среда ЗАТО Шиханы" на 2017-2020 годы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1 200,0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2 073,0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183,6</w:t>
            </w:r>
          </w:p>
        </w:tc>
      </w:tr>
      <w:tr w:rsidR="00387F24" w:rsidRPr="00387F24" w:rsidTr="00CB4E62">
        <w:trPr>
          <w:trHeight w:val="75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20,2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196,6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10,5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175,2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9,8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188,2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6,8</w:t>
            </w:r>
          </w:p>
        </w:tc>
      </w:tr>
      <w:tr w:rsidR="00387F24" w:rsidRPr="00387F24" w:rsidTr="00CB4E62">
        <w:trPr>
          <w:trHeight w:val="12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Обеспечение льготным проездом в автобусном транспорте автотранспортных предприятий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190,0</w:t>
            </w:r>
          </w:p>
        </w:tc>
      </w:tr>
      <w:tr w:rsidR="00387F24" w:rsidRPr="00387F24" w:rsidTr="00CB4E62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8 002,1</w:t>
            </w:r>
          </w:p>
        </w:tc>
      </w:tr>
      <w:tr w:rsidR="00387F24" w:rsidRPr="00387F24" w:rsidTr="00CB4E62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Ведомственная целевая программа "Профилактика терроризма и экстремизма в ЗАТО Шиханы на 2017 -2020 гг."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73002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267,1</w:t>
            </w:r>
          </w:p>
        </w:tc>
      </w:tr>
      <w:tr w:rsidR="00387F24" w:rsidRPr="00387F24" w:rsidTr="00CB4E62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Ведомственная целевая программа "Профилактика правонарушений на территории ЗАТО Шиханы на 2016-2017 гг."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73003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обеспечение деятельности МКУ «УПРАВЛЕНИЕ ПО ДЕЛАМ ГО И ЧС ЗАТО ШИХАНЫ"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6 224,6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1 406,0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1 569,2</w:t>
            </w:r>
          </w:p>
        </w:tc>
      </w:tr>
      <w:tr w:rsidR="00387F24" w:rsidRPr="00387F24" w:rsidTr="00CB4E62">
        <w:trPr>
          <w:trHeight w:val="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</w:tr>
      <w:tr w:rsidR="00387F24" w:rsidRPr="00387F24" w:rsidTr="00CB4E62">
        <w:trPr>
          <w:trHeight w:val="9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40,6</w:t>
            </w:r>
          </w:p>
        </w:tc>
      </w:tr>
      <w:tr w:rsidR="00387F24" w:rsidRPr="00387F24" w:rsidTr="00CB4E62">
        <w:trPr>
          <w:trHeight w:val="9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431,6</w:t>
            </w:r>
          </w:p>
        </w:tc>
      </w:tr>
      <w:tr w:rsidR="00387F24" w:rsidRPr="00387F24" w:rsidTr="00CB4E62">
        <w:trPr>
          <w:trHeight w:val="12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579,8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74008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105,0</w:t>
            </w:r>
          </w:p>
        </w:tc>
      </w:tr>
      <w:tr w:rsidR="00387F24" w:rsidRPr="00387F24" w:rsidTr="00CB4E62">
        <w:trPr>
          <w:trHeight w:val="4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74010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387F24" w:rsidRPr="00387F24" w:rsidTr="00CB4E62">
        <w:trPr>
          <w:trHeight w:val="14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Разработка, проектирование и приведение в соответствие с требованиями законодательства документов  градостроительного планирования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297,0</w:t>
            </w:r>
          </w:p>
        </w:tc>
      </w:tr>
      <w:tr w:rsidR="00387F24" w:rsidRPr="00387F24" w:rsidTr="00CB4E62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74014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387F24" w:rsidRPr="00387F24" w:rsidTr="00CB4E62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12 395,0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Ведомственная целевая программа "Повышение безопасности дорожного движения в ЗАТО Шиханы на 2015 - 2017 годы"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778,2</w:t>
            </w:r>
          </w:p>
        </w:tc>
      </w:tr>
      <w:tr w:rsidR="00387F24" w:rsidRPr="00387F24" w:rsidTr="00CB4E62">
        <w:trPr>
          <w:trHeight w:val="66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3 394,8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Обеспечение жилыми помещениями молодых семей, проживающих на территории ЗАТО Шиханы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470,6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977,8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110,0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«УГХ ЗАТО Шиханы»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1 651,6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109,1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Благоустройство территории ЗАТО Шиханы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2 177,0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Переселение граждан из ЗАТО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25,3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 ламп уличного освещения на энергосберегающие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75009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655,3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300,9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75013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1 741,5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Энергосбережение и повышение энергетической эффективности на территории ЗАТО Шиханы на 2017 год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76000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500,0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 ламп накаливания на энергоэффективные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Приобретение энергоэффективного оборудования и сопутствующих товаров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150,0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прибора учета тепловой энергии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87 488,4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40 370,4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25 127,1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12 664,1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292,9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884,5</w:t>
            </w:r>
          </w:p>
        </w:tc>
      </w:tr>
      <w:tr w:rsidR="00387F24" w:rsidRPr="00387F24" w:rsidTr="00CB4E62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Повышение уровня безопасности дошкольной образовательной организации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77103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400,2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11,0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940,2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Подпрограмма «Развитие системы общего образования в ЗАТО Шиханы на 2015-2017 годы»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32 983,5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3 780,3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27 833,9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Организация питания обучающихся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671,7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151,3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77203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300,0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Подпрограмма «Развитие системы дополнительного образования в ЗАТО Шиханы на 2015-2017 годы»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12 310,2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 xml:space="preserve">Организация обучения по программам дополнительного образования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6 344,5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5 508,3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Замена одежды сцены ДШИ № 2 ЗАТО Шиханы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77302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45,9</w:t>
            </w:r>
          </w:p>
        </w:tc>
      </w:tr>
      <w:tr w:rsidR="00387F24" w:rsidRPr="00387F24" w:rsidTr="00CB4E62">
        <w:trPr>
          <w:trHeight w:val="4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77305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</w:tr>
      <w:tr w:rsidR="00387F24" w:rsidRPr="00387F24" w:rsidTr="00CB4E62">
        <w:trPr>
          <w:trHeight w:val="4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77305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410,9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Функционирование МКУ «Управление образования, культуры и спорта ЗАТО Шиханы»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1 563,8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121,0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84,9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Развитие культуры и средств массовой информации в ЗАТО Шиханы на 2015-2017 годы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13 522,0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1 064,8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881,5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375,2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6 174,1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250,0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1 980,5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кровли ДК "Корунд" перекрытия дискотечного зала ДК "Корунд"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599,6</w:t>
            </w:r>
          </w:p>
        </w:tc>
      </w:tr>
      <w:tr w:rsidR="00387F24" w:rsidRPr="00387F24" w:rsidTr="00CB4E62">
        <w:trPr>
          <w:trHeight w:val="4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78007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387F24" w:rsidRPr="00387F24" w:rsidTr="00CB4E62">
        <w:trPr>
          <w:trHeight w:val="4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78007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2 193,3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20 485,6</w:t>
            </w:r>
          </w:p>
        </w:tc>
      </w:tr>
      <w:tr w:rsidR="00387F24" w:rsidRPr="00387F24" w:rsidTr="00CB4E62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"Организация отдыха, оздоровления и занятости детей в ЗАТО Шиханы на </w:t>
            </w:r>
            <w:r w:rsidRPr="00387F24">
              <w:rPr>
                <w:rFonts w:ascii="Calibri" w:eastAsia="Times New Roman" w:hAnsi="Calibri" w:cs="Times New Roman"/>
                <w:lang w:eastAsia="ru-RU"/>
              </w:rPr>
              <w:t>2017-2020</w:t>
            </w: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годы"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280,7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20 015,2</w:t>
            </w:r>
          </w:p>
        </w:tc>
      </w:tr>
      <w:tr w:rsidR="00387F24" w:rsidRPr="00387F24" w:rsidTr="00CB4E62">
        <w:trPr>
          <w:trHeight w:val="12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79010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79010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18,5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lang w:eastAsia="ru-RU"/>
              </w:rPr>
              <w:t>Содержание хоккейной коробки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79012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color w:val="000000"/>
                <w:lang w:eastAsia="ru-RU"/>
              </w:rPr>
              <w:t>41,0</w:t>
            </w:r>
          </w:p>
        </w:tc>
      </w:tr>
      <w:tr w:rsidR="00387F24" w:rsidRPr="00387F24" w:rsidTr="00CB4E62">
        <w:trPr>
          <w:trHeight w:val="5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80,0</w:t>
            </w:r>
          </w:p>
        </w:tc>
      </w:tr>
      <w:tr w:rsidR="00387F24" w:rsidRPr="00387F24" w:rsidTr="00CB4E62">
        <w:trPr>
          <w:trHeight w:val="9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1,9</w:t>
            </w:r>
          </w:p>
        </w:tc>
      </w:tr>
      <w:tr w:rsidR="00387F24" w:rsidRPr="00387F24" w:rsidTr="00CB4E62">
        <w:trPr>
          <w:trHeight w:val="9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lang w:eastAsia="ru-RU"/>
              </w:rPr>
              <w:t>Регистрация муниципального предприятия (учреждения)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lang w:eastAsia="ru-RU"/>
              </w:rPr>
              <w:t>69200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11,5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lang w:eastAsia="ru-RU"/>
              </w:rPr>
              <w:t>Капитальный ремонт дорог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2 275,7</w:t>
            </w:r>
          </w:p>
        </w:tc>
      </w:tr>
      <w:tr w:rsidR="00387F24" w:rsidRPr="00387F24" w:rsidTr="00CB4E62">
        <w:trPr>
          <w:trHeight w:val="6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44,6</w:t>
            </w:r>
          </w:p>
        </w:tc>
      </w:tr>
      <w:tr w:rsidR="00387F24" w:rsidRPr="00387F24" w:rsidTr="00CB4E62">
        <w:trPr>
          <w:trHeight w:val="12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87F2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0,6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 муниципального имущества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C127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Монтаж и обустройство </w:t>
            </w:r>
            <w:r w:rsidR="00C1278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городского катка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Резервный фонд администрации ЗАТО Шиханы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 муниципального имущества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Ремонт муниципального имущества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62,0</w:t>
            </w:r>
          </w:p>
        </w:tc>
      </w:tr>
      <w:tr w:rsidR="00387F24" w:rsidRPr="00387F24" w:rsidTr="00CB4E62">
        <w:trPr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7F24" w:rsidRPr="00387F24" w:rsidRDefault="00387F24" w:rsidP="00387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87F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</w:tbl>
    <w:p w:rsidR="00933D66" w:rsidRDefault="00933D66" w:rsidP="004759DB"/>
    <w:p w:rsidR="00CB4E62" w:rsidRDefault="00CB4E62" w:rsidP="004759DB"/>
    <w:p w:rsidR="006614EB" w:rsidRPr="006614EB" w:rsidRDefault="006614EB" w:rsidP="006614EB">
      <w:pPr>
        <w:pStyle w:val="a5"/>
        <w:rPr>
          <w:rFonts w:ascii="Times New Roman" w:hAnsi="Times New Roman" w:cs="Times New Roman"/>
          <w:b/>
          <w:noProof/>
          <w:sz w:val="28"/>
          <w:szCs w:val="28"/>
        </w:rPr>
      </w:pPr>
      <w:r w:rsidRPr="006614E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Глава ЗАТО Шиханы </w:t>
      </w:r>
      <w:r w:rsidRPr="006614EB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</w:t>
      </w:r>
      <w:r w:rsidRPr="006614EB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6614EB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 </w:t>
      </w:r>
      <w:r w:rsidR="00CB4E6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6614EB">
        <w:rPr>
          <w:rFonts w:ascii="Times New Roman" w:hAnsi="Times New Roman" w:cs="Times New Roman"/>
          <w:b/>
          <w:noProof/>
          <w:sz w:val="28"/>
          <w:szCs w:val="28"/>
        </w:rPr>
        <w:t xml:space="preserve"> Председатель Собрания        </w:t>
      </w:r>
    </w:p>
    <w:p w:rsidR="006614EB" w:rsidRDefault="006614EB" w:rsidP="006614EB">
      <w:pPr>
        <w:pStyle w:val="a5"/>
        <w:rPr>
          <w:rFonts w:ascii="Times New Roman" w:hAnsi="Times New Roman" w:cs="Times New Roman"/>
          <w:b/>
          <w:noProof/>
          <w:sz w:val="28"/>
          <w:szCs w:val="28"/>
        </w:rPr>
      </w:pPr>
      <w:r w:rsidRPr="006614E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</w:t>
      </w:r>
      <w:r w:rsidRPr="006614EB">
        <w:rPr>
          <w:rFonts w:ascii="Times New Roman" w:hAnsi="Times New Roman" w:cs="Times New Roman"/>
          <w:b/>
          <w:noProof/>
          <w:sz w:val="28"/>
          <w:szCs w:val="28"/>
        </w:rPr>
        <w:t xml:space="preserve"> депутатов ЗАТО Шиханы</w:t>
      </w:r>
    </w:p>
    <w:p w:rsidR="00CB4E62" w:rsidRDefault="00CB4E62" w:rsidP="006614EB">
      <w:pPr>
        <w:pStyle w:val="a5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614EB" w:rsidRPr="006614EB" w:rsidRDefault="006614EB" w:rsidP="006614E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614E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</w:t>
      </w:r>
      <w:r w:rsidRPr="006614EB">
        <w:rPr>
          <w:rFonts w:ascii="Times New Roman" w:hAnsi="Times New Roman" w:cs="Times New Roman"/>
          <w:b/>
          <w:noProof/>
          <w:sz w:val="28"/>
          <w:szCs w:val="28"/>
        </w:rPr>
        <w:t xml:space="preserve">А.Е.Татаринов </w:t>
      </w:r>
      <w:r w:rsidRPr="006614EB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6614EB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6614EB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6614EB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Pr="006614EB">
        <w:rPr>
          <w:rFonts w:ascii="Times New Roman" w:hAnsi="Times New Roman" w:cs="Times New Roman"/>
          <w:b/>
          <w:noProof/>
          <w:sz w:val="28"/>
          <w:szCs w:val="28"/>
        </w:rPr>
        <w:t xml:space="preserve">  О.М. Соколова</w:t>
      </w:r>
    </w:p>
    <w:p w:rsidR="006614EB" w:rsidRPr="004759DB" w:rsidRDefault="006614EB" w:rsidP="004759DB"/>
    <w:sectPr w:rsidR="006614EB" w:rsidRPr="004759DB" w:rsidSect="00CB4E62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64CA"/>
    <w:rsid w:val="00150A8D"/>
    <w:rsid w:val="00235545"/>
    <w:rsid w:val="002C7496"/>
    <w:rsid w:val="00350C82"/>
    <w:rsid w:val="00387F24"/>
    <w:rsid w:val="00465C05"/>
    <w:rsid w:val="004759DB"/>
    <w:rsid w:val="006164CA"/>
    <w:rsid w:val="006614EB"/>
    <w:rsid w:val="00912660"/>
    <w:rsid w:val="00933D66"/>
    <w:rsid w:val="00AC18B5"/>
    <w:rsid w:val="00C12787"/>
    <w:rsid w:val="00CB4E62"/>
    <w:rsid w:val="00D37357"/>
    <w:rsid w:val="00DA534C"/>
    <w:rsid w:val="00E11984"/>
    <w:rsid w:val="00F3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4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64CA"/>
    <w:rPr>
      <w:color w:val="800080"/>
      <w:u w:val="single"/>
    </w:rPr>
  </w:style>
  <w:style w:type="paragraph" w:customStyle="1" w:styleId="font0">
    <w:name w:val="font0"/>
    <w:basedOn w:val="a"/>
    <w:rsid w:val="006164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6164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3">
    <w:name w:val="xl63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1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4">
    <w:name w:val="xl7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9">
    <w:name w:val="xl9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0">
    <w:name w:val="xl10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4">
    <w:name w:val="xl10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164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9">
    <w:name w:val="xl11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0">
    <w:name w:val="xl12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0">
    <w:name w:val="xl13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61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6614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1874</Words>
  <Characters>10683</Characters>
  <Application>Microsoft Office Word</Application>
  <DocSecurity>0</DocSecurity>
  <Lines>89</Lines>
  <Paragraphs>25</Paragraphs>
  <ScaleCrop>false</ScaleCrop>
  <Company>Microsoft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2017-10-27T05:54:00Z</cp:lastPrinted>
  <dcterms:created xsi:type="dcterms:W3CDTF">2017-11-17T10:51:00Z</dcterms:created>
  <dcterms:modified xsi:type="dcterms:W3CDTF">2017-11-17T10:51:00Z</dcterms:modified>
</cp:coreProperties>
</file>